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802D0" w14:textId="5A4AE31C" w:rsidR="00AD5247" w:rsidRPr="00AD5247" w:rsidRDefault="00AD5247">
      <w:pPr>
        <w:rPr>
          <w:rFonts w:ascii="Comic Sans MS" w:hAnsi="Comic Sans MS"/>
        </w:rPr>
      </w:pPr>
      <w:r w:rsidRPr="00AD5247">
        <w:rPr>
          <w:rFonts w:ascii="Comic Sans MS" w:hAnsi="Comic Sans MS"/>
        </w:rPr>
        <w:t>Monday 9</w:t>
      </w:r>
      <w:r w:rsidRPr="00AD5247">
        <w:rPr>
          <w:rFonts w:ascii="Comic Sans MS" w:hAnsi="Comic Sans MS"/>
          <w:vertAlign w:val="superscript"/>
        </w:rPr>
        <w:t>th</w:t>
      </w:r>
      <w:r w:rsidRPr="00AD5247">
        <w:rPr>
          <w:rFonts w:ascii="Comic Sans MS" w:hAnsi="Comic Sans MS"/>
        </w:rPr>
        <w:t xml:space="preserve"> September.  The </w:t>
      </w:r>
      <w:r w:rsidRPr="00AD5247">
        <w:rPr>
          <w:rFonts w:ascii="Comic Sans MS" w:hAnsi="Comic Sans MS"/>
        </w:rPr>
        <w:t xml:space="preserve">children </w:t>
      </w:r>
      <w:r w:rsidRPr="00AD5247">
        <w:rPr>
          <w:rFonts w:ascii="Comic Sans MS" w:hAnsi="Comic Sans MS"/>
        </w:rPr>
        <w:t xml:space="preserve">learnt to </w:t>
      </w:r>
      <w:r w:rsidRPr="00AD5247">
        <w:rPr>
          <w:rFonts w:ascii="Comic Sans MS" w:hAnsi="Comic Sans MS"/>
        </w:rPr>
        <w:t>understand that a number up to 1,000 is made up of some 100s, some 10s and some 1s. They</w:t>
      </w:r>
      <w:r w:rsidRPr="00AD5247">
        <w:rPr>
          <w:rFonts w:ascii="Comic Sans MS" w:hAnsi="Comic Sans MS"/>
        </w:rPr>
        <w:t xml:space="preserve"> </w:t>
      </w:r>
      <w:r w:rsidRPr="00AD5247">
        <w:rPr>
          <w:rFonts w:ascii="Comic Sans MS" w:hAnsi="Comic Sans MS"/>
        </w:rPr>
        <w:t>use</w:t>
      </w:r>
      <w:r w:rsidRPr="00AD5247">
        <w:rPr>
          <w:rFonts w:ascii="Comic Sans MS" w:hAnsi="Comic Sans MS"/>
        </w:rPr>
        <w:t>d</w:t>
      </w:r>
      <w:r w:rsidRPr="00AD5247">
        <w:rPr>
          <w:rFonts w:ascii="Comic Sans MS" w:hAnsi="Comic Sans MS"/>
        </w:rPr>
        <w:t xml:space="preserve"> base 10 equipment and part-whole models to represent numbers</w:t>
      </w:r>
      <w:r w:rsidRPr="00AD5247">
        <w:rPr>
          <w:rFonts w:ascii="Comic Sans MS" w:hAnsi="Comic Sans MS"/>
        </w:rPr>
        <w:t>.</w:t>
      </w:r>
    </w:p>
    <w:p w14:paraId="46AD8CFB" w14:textId="68590D93" w:rsidR="00AD5247" w:rsidRPr="00AD5247" w:rsidRDefault="00AD5247">
      <w:pPr>
        <w:rPr>
          <w:rFonts w:ascii="Comic Sans MS" w:hAnsi="Comic Sans MS"/>
        </w:rPr>
      </w:pPr>
      <w:r w:rsidRPr="00AD5247">
        <w:rPr>
          <w:rFonts w:ascii="Comic Sans MS" w:hAnsi="Comic Sans MS"/>
        </w:rPr>
        <w:drawing>
          <wp:inline distT="0" distB="0" distL="0" distR="0" wp14:anchorId="3B6AB657" wp14:editId="6DB23A4B">
            <wp:extent cx="6302506" cy="3343275"/>
            <wp:effectExtent l="0" t="0" r="3175" b="0"/>
            <wp:docPr id="1354805325" name="Picture 1" descr="A screenshot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805325" name="Picture 1" descr="A screenshot of a book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06826" cy="3345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8C5B3" w14:textId="77777777" w:rsidR="00AD5247" w:rsidRDefault="00AD5247">
      <w:pPr>
        <w:rPr>
          <w:rFonts w:ascii="Comic Sans MS" w:hAnsi="Comic Sans MS"/>
        </w:rPr>
      </w:pPr>
    </w:p>
    <w:p w14:paraId="44847196" w14:textId="69734C73" w:rsidR="00AD5247" w:rsidRPr="00AD5247" w:rsidRDefault="00AD5247">
      <w:pPr>
        <w:rPr>
          <w:rFonts w:ascii="Comic Sans MS" w:hAnsi="Comic Sans MS"/>
        </w:rPr>
      </w:pPr>
      <w:r w:rsidRPr="00AD5247">
        <w:rPr>
          <w:rFonts w:ascii="Comic Sans MS" w:hAnsi="Comic Sans MS"/>
        </w:rPr>
        <w:t>Tuesday 10th and Wednesday 11th September. The children built on their understanding of 3-digit numbers and learnt that they can be partitioned in different ways. They used base 10 equipment and part-whole models to represent 3-digit numbers.</w:t>
      </w:r>
    </w:p>
    <w:p w14:paraId="454AFC33" w14:textId="0039399A" w:rsidR="00AD5247" w:rsidRPr="00AD5247" w:rsidRDefault="00AD5247">
      <w:pPr>
        <w:rPr>
          <w:rFonts w:ascii="Comic Sans MS" w:hAnsi="Comic Sans MS"/>
        </w:rPr>
      </w:pPr>
      <w:r w:rsidRPr="00AD5247">
        <w:rPr>
          <w:rFonts w:ascii="Comic Sans MS" w:hAnsi="Comic Sans MS"/>
        </w:rPr>
        <w:drawing>
          <wp:inline distT="0" distB="0" distL="0" distR="0" wp14:anchorId="2E636C9D" wp14:editId="6003F09D">
            <wp:extent cx="5120418" cy="2905125"/>
            <wp:effectExtent l="0" t="0" r="4445" b="0"/>
            <wp:docPr id="3" name="Picture 2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4245E51-32BB-1A9A-B001-57AF73EC89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E4245E51-32BB-1A9A-B001-57AF73EC89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6035" cy="2908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63B5F" w14:textId="77777777" w:rsidR="00AD5247" w:rsidRPr="00AD5247" w:rsidRDefault="00AD5247">
      <w:pPr>
        <w:rPr>
          <w:rFonts w:ascii="Comic Sans MS" w:hAnsi="Comic Sans MS"/>
        </w:rPr>
      </w:pPr>
    </w:p>
    <w:p w14:paraId="1D895E73" w14:textId="6A7589CA" w:rsidR="00AD5247" w:rsidRPr="00AD5247" w:rsidRDefault="00AD5247">
      <w:pPr>
        <w:rPr>
          <w:rFonts w:ascii="Comic Sans MS" w:hAnsi="Comic Sans MS"/>
        </w:rPr>
      </w:pPr>
      <w:r w:rsidRPr="00AD5247">
        <w:rPr>
          <w:rFonts w:ascii="Comic Sans MS" w:hAnsi="Comic Sans MS"/>
        </w:rPr>
        <w:t>Thursday 12</w:t>
      </w:r>
      <w:r w:rsidRPr="00AD5247">
        <w:rPr>
          <w:rFonts w:ascii="Comic Sans MS" w:hAnsi="Comic Sans MS"/>
          <w:vertAlign w:val="superscript"/>
        </w:rPr>
        <w:t>th</w:t>
      </w:r>
      <w:r w:rsidRPr="00AD5247">
        <w:rPr>
          <w:rFonts w:ascii="Comic Sans MS" w:hAnsi="Comic Sans MS"/>
        </w:rPr>
        <w:t xml:space="preserve"> September. The </w:t>
      </w:r>
      <w:r w:rsidRPr="00AD5247">
        <w:rPr>
          <w:rFonts w:ascii="Comic Sans MS" w:hAnsi="Comic Sans MS"/>
        </w:rPr>
        <w:t>children represent</w:t>
      </w:r>
      <w:r w:rsidRPr="00AD5247">
        <w:rPr>
          <w:rFonts w:ascii="Comic Sans MS" w:hAnsi="Comic Sans MS"/>
        </w:rPr>
        <w:t>ed</w:t>
      </w:r>
      <w:r w:rsidRPr="00AD5247">
        <w:rPr>
          <w:rFonts w:ascii="Comic Sans MS" w:hAnsi="Comic Sans MS"/>
        </w:rPr>
        <w:t xml:space="preserve"> numbers in place value grids using counters. They </w:t>
      </w:r>
      <w:r w:rsidRPr="00AD5247">
        <w:rPr>
          <w:rFonts w:ascii="Comic Sans MS" w:hAnsi="Comic Sans MS"/>
        </w:rPr>
        <w:t xml:space="preserve">also </w:t>
      </w:r>
      <w:r w:rsidRPr="00AD5247">
        <w:rPr>
          <w:rFonts w:ascii="Comic Sans MS" w:hAnsi="Comic Sans MS"/>
        </w:rPr>
        <w:t>wr</w:t>
      </w:r>
      <w:r w:rsidRPr="00AD5247">
        <w:rPr>
          <w:rFonts w:ascii="Comic Sans MS" w:hAnsi="Comic Sans MS"/>
        </w:rPr>
        <w:t>o</w:t>
      </w:r>
      <w:r w:rsidRPr="00AD5247">
        <w:rPr>
          <w:rFonts w:ascii="Comic Sans MS" w:hAnsi="Comic Sans MS"/>
        </w:rPr>
        <w:t>te numbers represented with counters in a place value grid.</w:t>
      </w:r>
    </w:p>
    <w:p w14:paraId="75CC9919" w14:textId="44CA223C" w:rsidR="00AD5247" w:rsidRPr="00AD5247" w:rsidRDefault="00AD5247">
      <w:pPr>
        <w:rPr>
          <w:rFonts w:ascii="Comic Sans MS" w:hAnsi="Comic Sans MS"/>
        </w:rPr>
      </w:pPr>
      <w:r w:rsidRPr="00AD5247">
        <w:rPr>
          <w:rFonts w:ascii="Comic Sans MS" w:hAnsi="Comic Sans MS"/>
        </w:rPr>
        <w:drawing>
          <wp:inline distT="0" distB="0" distL="0" distR="0" wp14:anchorId="19904352" wp14:editId="2E428F42">
            <wp:extent cx="4810125" cy="2753591"/>
            <wp:effectExtent l="0" t="0" r="0" b="8890"/>
            <wp:docPr id="1118743514" name="Picture 2" descr="A screenshot of a book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0E6E259-B7CB-5213-BFAA-EEB392B677C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743514" name="Picture 2" descr="A screenshot of a book&#10;&#10;Description automatically generated">
                      <a:extLst>
                        <a:ext uri="{FF2B5EF4-FFF2-40B4-BE49-F238E27FC236}">
                          <a16:creationId xmlns:a16="http://schemas.microsoft.com/office/drawing/2014/main" id="{90E6E259-B7CB-5213-BFAA-EEB392B677C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19597" cy="2759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9C5BF" w14:textId="77777777" w:rsidR="00AD5247" w:rsidRPr="00AD5247" w:rsidRDefault="00AD5247">
      <w:pPr>
        <w:rPr>
          <w:rFonts w:ascii="Comic Sans MS" w:hAnsi="Comic Sans MS"/>
        </w:rPr>
      </w:pPr>
    </w:p>
    <w:p w14:paraId="06D0F3D9" w14:textId="050EAC9B" w:rsidR="00AD5247" w:rsidRPr="00AD5247" w:rsidRDefault="00AD5247">
      <w:pPr>
        <w:rPr>
          <w:rFonts w:ascii="Comic Sans MS" w:hAnsi="Comic Sans MS"/>
        </w:rPr>
      </w:pPr>
      <w:r w:rsidRPr="00AD5247">
        <w:rPr>
          <w:rFonts w:ascii="Comic Sans MS" w:hAnsi="Comic Sans MS"/>
        </w:rPr>
        <w:t>Friday 13</w:t>
      </w:r>
      <w:r w:rsidRPr="00AD5247">
        <w:rPr>
          <w:rFonts w:ascii="Comic Sans MS" w:hAnsi="Comic Sans MS"/>
          <w:vertAlign w:val="superscript"/>
        </w:rPr>
        <w:t>th</w:t>
      </w:r>
      <w:r w:rsidRPr="00AD5247">
        <w:rPr>
          <w:rFonts w:ascii="Comic Sans MS" w:hAnsi="Comic Sans MS"/>
        </w:rPr>
        <w:t xml:space="preserve"> September.  The </w:t>
      </w:r>
      <w:r w:rsidRPr="00AD5247">
        <w:rPr>
          <w:rFonts w:ascii="Comic Sans MS" w:hAnsi="Comic Sans MS"/>
        </w:rPr>
        <w:t>children</w:t>
      </w:r>
      <w:r w:rsidRPr="00AD5247">
        <w:rPr>
          <w:rFonts w:ascii="Comic Sans MS" w:hAnsi="Comic Sans MS"/>
        </w:rPr>
        <w:t xml:space="preserve"> </w:t>
      </w:r>
      <w:r w:rsidRPr="00AD5247">
        <w:rPr>
          <w:rFonts w:ascii="Comic Sans MS" w:hAnsi="Comic Sans MS"/>
        </w:rPr>
        <w:t>identif</w:t>
      </w:r>
      <w:r w:rsidRPr="00AD5247">
        <w:rPr>
          <w:rFonts w:ascii="Comic Sans MS" w:hAnsi="Comic Sans MS"/>
        </w:rPr>
        <w:t>ied</w:t>
      </w:r>
      <w:r w:rsidRPr="00AD5247">
        <w:rPr>
          <w:rFonts w:ascii="Comic Sans MS" w:hAnsi="Comic Sans MS"/>
        </w:rPr>
        <w:t xml:space="preserve"> values and mark</w:t>
      </w:r>
      <w:r w:rsidRPr="00AD5247">
        <w:rPr>
          <w:rFonts w:ascii="Comic Sans MS" w:hAnsi="Comic Sans MS"/>
        </w:rPr>
        <w:t>ed</w:t>
      </w:r>
      <w:r w:rsidRPr="00AD5247">
        <w:rPr>
          <w:rFonts w:ascii="Comic Sans MS" w:hAnsi="Comic Sans MS"/>
        </w:rPr>
        <w:t xml:space="preserve"> points on number lines that go up in 100s, 10s and 1s.</w:t>
      </w:r>
    </w:p>
    <w:p w14:paraId="70487A46" w14:textId="77777777" w:rsidR="00AD5247" w:rsidRPr="00AD5247" w:rsidRDefault="00AD5247">
      <w:pPr>
        <w:rPr>
          <w:rFonts w:ascii="Comic Sans MS" w:hAnsi="Comic Sans MS"/>
        </w:rPr>
      </w:pPr>
    </w:p>
    <w:p w14:paraId="1BB1BF97" w14:textId="1F62B576" w:rsidR="00AD5247" w:rsidRDefault="00AD5247">
      <w:r w:rsidRPr="00AD5247">
        <w:drawing>
          <wp:inline distT="0" distB="0" distL="0" distR="0" wp14:anchorId="28D8424A" wp14:editId="6401A99F">
            <wp:extent cx="5731510" cy="3275965"/>
            <wp:effectExtent l="0" t="0" r="2540" b="635"/>
            <wp:docPr id="1572399568" name="Picture 2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94007E5-C94E-A328-CC69-6EDE2822ECE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399568" name="Picture 2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494007E5-C94E-A328-CC69-6EDE2822ECE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52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247"/>
    <w:rsid w:val="006B388D"/>
    <w:rsid w:val="00AD5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878CA"/>
  <w15:chartTrackingRefBased/>
  <w15:docId w15:val="{1BB101AC-4FB4-4919-B773-2AA6D625B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52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52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52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52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52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52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52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52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52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52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52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52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52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52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52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52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52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52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52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52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52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52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52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52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52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52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52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52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52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2024-09-14T08:08:00Z</dcterms:created>
  <dcterms:modified xsi:type="dcterms:W3CDTF">2024-09-14T08:16:00Z</dcterms:modified>
</cp:coreProperties>
</file>